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3D" w:rsidRDefault="002760B2" w:rsidP="00C37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</w:t>
      </w:r>
      <w:r w:rsidR="00C3793D">
        <w:rPr>
          <w:b/>
          <w:sz w:val="28"/>
          <w:szCs w:val="28"/>
        </w:rPr>
        <w:t>ГУ «</w:t>
      </w:r>
      <w:r>
        <w:rPr>
          <w:b/>
          <w:sz w:val="28"/>
          <w:szCs w:val="28"/>
        </w:rPr>
        <w:t>Рудненская специальная школа для детей  с особыми образовательными потребностями» Управления</w:t>
      </w:r>
      <w:r w:rsidR="00C3793D">
        <w:rPr>
          <w:b/>
          <w:sz w:val="28"/>
          <w:szCs w:val="28"/>
        </w:rPr>
        <w:t xml:space="preserve"> образован</w:t>
      </w:r>
      <w:r>
        <w:rPr>
          <w:b/>
          <w:sz w:val="28"/>
          <w:szCs w:val="28"/>
        </w:rPr>
        <w:t>ия акимата Костанайской области</w:t>
      </w:r>
    </w:p>
    <w:p w:rsidR="00C3793D" w:rsidRDefault="00C3793D" w:rsidP="00C3793D">
      <w:pPr>
        <w:pStyle w:val="a3"/>
        <w:rPr>
          <w:sz w:val="28"/>
          <w:szCs w:val="28"/>
        </w:rPr>
      </w:pPr>
    </w:p>
    <w:p w:rsidR="00C3793D" w:rsidRPr="00194825" w:rsidRDefault="00C3793D" w:rsidP="00C3793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ПРОТОКОЛ № </w:t>
      </w:r>
      <w:r w:rsidR="009C6382">
        <w:rPr>
          <w:sz w:val="28"/>
          <w:szCs w:val="28"/>
        </w:rPr>
        <w:t>1</w:t>
      </w:r>
    </w:p>
    <w:p w:rsidR="00C3793D" w:rsidRDefault="00C3793D" w:rsidP="00C3793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заседания конкурсной комиссии на назначени</w:t>
      </w:r>
      <w:r w:rsidR="007732D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вакантной должности </w:t>
      </w:r>
      <w:r w:rsidR="002760B2">
        <w:rPr>
          <w:b/>
          <w:sz w:val="28"/>
          <w:szCs w:val="28"/>
          <w:lang w:val="kk-KZ"/>
        </w:rPr>
        <w:t xml:space="preserve">учителя- дефектолога </w:t>
      </w:r>
      <w:r w:rsidR="00F20CAE">
        <w:rPr>
          <w:b/>
          <w:sz w:val="28"/>
          <w:szCs w:val="28"/>
        </w:rPr>
        <w:t xml:space="preserve"> </w:t>
      </w:r>
      <w:r w:rsidR="002760B2">
        <w:rPr>
          <w:b/>
          <w:sz w:val="28"/>
          <w:szCs w:val="28"/>
          <w:lang w:val="kk-KZ"/>
        </w:rPr>
        <w:t>К</w:t>
      </w:r>
      <w:r w:rsidR="002760B2">
        <w:rPr>
          <w:b/>
          <w:sz w:val="28"/>
          <w:szCs w:val="28"/>
        </w:rPr>
        <w:t xml:space="preserve">ГУ «Рудненская специальная школа для детей  с особыми образовательными потребностями» </w:t>
      </w:r>
      <w:r w:rsidR="00194825" w:rsidRPr="00194825">
        <w:rPr>
          <w:b/>
          <w:sz w:val="28"/>
          <w:szCs w:val="28"/>
        </w:rPr>
        <w:t>Управления образования акимата Костанайской области</w:t>
      </w:r>
    </w:p>
    <w:p w:rsidR="00C3793D" w:rsidRDefault="00C3793D" w:rsidP="00C3793D">
      <w:pPr>
        <w:jc w:val="both"/>
        <w:rPr>
          <w:b/>
          <w:sz w:val="28"/>
          <w:szCs w:val="28"/>
        </w:rPr>
      </w:pPr>
    </w:p>
    <w:p w:rsidR="00C3793D" w:rsidRDefault="00C3793D" w:rsidP="00C37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2760B2">
        <w:rPr>
          <w:sz w:val="28"/>
          <w:szCs w:val="28"/>
        </w:rPr>
        <w:t>Рудный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="002760B2">
        <w:rPr>
          <w:sz w:val="28"/>
          <w:szCs w:val="28"/>
        </w:rPr>
        <w:t>2</w:t>
      </w:r>
      <w:r w:rsidR="00CA08BB">
        <w:rPr>
          <w:sz w:val="28"/>
          <w:szCs w:val="28"/>
        </w:rPr>
        <w:t>6</w:t>
      </w:r>
      <w:r>
        <w:rPr>
          <w:sz w:val="28"/>
          <w:szCs w:val="28"/>
          <w:lang w:val="kk-KZ"/>
        </w:rPr>
        <w:t xml:space="preserve"> </w:t>
      </w:r>
      <w:r w:rsidR="002760B2">
        <w:rPr>
          <w:sz w:val="28"/>
          <w:szCs w:val="28"/>
          <w:lang w:val="kk-KZ"/>
        </w:rPr>
        <w:t xml:space="preserve">августа </w:t>
      </w:r>
      <w:r w:rsidR="00E8375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2022</w:t>
      </w:r>
      <w:r>
        <w:rPr>
          <w:sz w:val="28"/>
          <w:szCs w:val="28"/>
        </w:rPr>
        <w:t xml:space="preserve"> года</w:t>
      </w:r>
    </w:p>
    <w:p w:rsidR="00C3793D" w:rsidRDefault="00C3793D" w:rsidP="00C3793D">
      <w:pPr>
        <w:jc w:val="both"/>
        <w:rPr>
          <w:sz w:val="28"/>
          <w:szCs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C3793D" w:rsidTr="007D6A4F">
        <w:tc>
          <w:tcPr>
            <w:tcW w:w="3510" w:type="dxa"/>
            <w:hideMark/>
          </w:tcPr>
          <w:p w:rsidR="00C3793D" w:rsidRDefault="00C379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    </w:t>
            </w:r>
          </w:p>
        </w:tc>
        <w:tc>
          <w:tcPr>
            <w:tcW w:w="6804" w:type="dxa"/>
            <w:hideMark/>
          </w:tcPr>
          <w:p w:rsidR="00C3793D" w:rsidRDefault="002760B2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Дайкер А.А.</w:t>
            </w:r>
          </w:p>
        </w:tc>
      </w:tr>
      <w:tr w:rsidR="00C3793D" w:rsidTr="007D6A4F">
        <w:tc>
          <w:tcPr>
            <w:tcW w:w="3510" w:type="dxa"/>
            <w:hideMark/>
          </w:tcPr>
          <w:p w:rsidR="00C3793D" w:rsidRDefault="00C379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             </w:t>
            </w:r>
          </w:p>
        </w:tc>
        <w:tc>
          <w:tcPr>
            <w:tcW w:w="6804" w:type="dxa"/>
            <w:hideMark/>
          </w:tcPr>
          <w:p w:rsidR="00C3793D" w:rsidRDefault="002760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Ригибаева А.И.</w:t>
            </w:r>
            <w:r w:rsidR="00C3793D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C3793D" w:rsidTr="007D6A4F">
        <w:tc>
          <w:tcPr>
            <w:tcW w:w="3510" w:type="dxa"/>
            <w:hideMark/>
          </w:tcPr>
          <w:p w:rsidR="00C3793D" w:rsidRDefault="00C379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804" w:type="dxa"/>
            <w:hideMark/>
          </w:tcPr>
          <w:p w:rsidR="00C3793D" w:rsidRDefault="002760B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Калугина Е.И.</w:t>
            </w:r>
          </w:p>
          <w:p w:rsidR="00310D71" w:rsidRDefault="002760B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Нурумбаева Д.А.</w:t>
            </w:r>
          </w:p>
          <w:p w:rsidR="00C3793D" w:rsidRDefault="002760B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Басова И.А.</w:t>
            </w:r>
          </w:p>
          <w:p w:rsidR="002760B2" w:rsidRDefault="002760B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Вайнбергер С.М.</w:t>
            </w:r>
          </w:p>
          <w:p w:rsidR="002760B2" w:rsidRDefault="002760B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Макеева И.Р.</w:t>
            </w:r>
          </w:p>
          <w:p w:rsidR="00E16ED1" w:rsidRDefault="00E16E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Пшеницына В.А.</w:t>
            </w:r>
          </w:p>
        </w:tc>
      </w:tr>
    </w:tbl>
    <w:p w:rsidR="00C3793D" w:rsidRDefault="00C3793D" w:rsidP="00C3793D">
      <w:pPr>
        <w:jc w:val="both"/>
        <w:rPr>
          <w:b/>
          <w:sz w:val="28"/>
          <w:szCs w:val="28"/>
        </w:rPr>
      </w:pPr>
    </w:p>
    <w:p w:rsidR="00C3793D" w:rsidRDefault="00C3793D" w:rsidP="00C37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C3793D" w:rsidRDefault="00C3793D" w:rsidP="00C3793D">
      <w:pPr>
        <w:jc w:val="center"/>
        <w:rPr>
          <w:b/>
          <w:sz w:val="28"/>
          <w:szCs w:val="28"/>
        </w:rPr>
      </w:pPr>
    </w:p>
    <w:p w:rsidR="00310D71" w:rsidRDefault="00C3793D" w:rsidP="00310D7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Рассмотрение документов кандидата на назначение вакантной должности </w:t>
      </w:r>
      <w:r w:rsidR="00E16ED1">
        <w:rPr>
          <w:b/>
          <w:sz w:val="28"/>
          <w:szCs w:val="28"/>
          <w:lang w:val="kk-KZ"/>
        </w:rPr>
        <w:t xml:space="preserve">учителя- </w:t>
      </w:r>
      <w:r w:rsidR="007732DF">
        <w:rPr>
          <w:b/>
          <w:sz w:val="28"/>
          <w:szCs w:val="28"/>
          <w:lang w:val="kk-KZ"/>
        </w:rPr>
        <w:t xml:space="preserve"> </w:t>
      </w:r>
      <w:r w:rsidR="00E16ED1">
        <w:rPr>
          <w:b/>
          <w:sz w:val="28"/>
          <w:szCs w:val="28"/>
          <w:lang w:val="kk-KZ"/>
        </w:rPr>
        <w:t xml:space="preserve">дефектолога </w:t>
      </w:r>
      <w:r w:rsidR="00E16ED1" w:rsidRPr="00194825">
        <w:rPr>
          <w:b/>
          <w:sz w:val="28"/>
          <w:szCs w:val="28"/>
        </w:rPr>
        <w:t xml:space="preserve"> «</w:t>
      </w:r>
      <w:r w:rsidR="00E16ED1">
        <w:rPr>
          <w:b/>
          <w:sz w:val="28"/>
          <w:szCs w:val="28"/>
          <w:lang w:val="kk-KZ"/>
        </w:rPr>
        <w:t>К</w:t>
      </w:r>
      <w:r w:rsidR="00E16ED1">
        <w:rPr>
          <w:b/>
          <w:sz w:val="28"/>
          <w:szCs w:val="28"/>
        </w:rPr>
        <w:t xml:space="preserve">ГУ «Рудненская специальная школа для детей  с особыми образовательными потребностями» </w:t>
      </w:r>
      <w:r w:rsidR="00E16ED1" w:rsidRPr="00194825">
        <w:rPr>
          <w:b/>
          <w:sz w:val="28"/>
          <w:szCs w:val="28"/>
        </w:rPr>
        <w:t>Управления образования акимата Костанайской области</w:t>
      </w:r>
      <w:r w:rsidR="00B8301D">
        <w:rPr>
          <w:b/>
          <w:sz w:val="28"/>
          <w:szCs w:val="28"/>
          <w:lang w:val="kk-KZ"/>
        </w:rPr>
        <w:t>.</w:t>
      </w:r>
    </w:p>
    <w:p w:rsidR="00B8301D" w:rsidRDefault="00B8301D" w:rsidP="00310D71">
      <w:pPr>
        <w:jc w:val="both"/>
        <w:rPr>
          <w:b/>
          <w:sz w:val="28"/>
          <w:szCs w:val="28"/>
        </w:rPr>
      </w:pPr>
    </w:p>
    <w:p w:rsidR="00C3793D" w:rsidRDefault="00C3793D" w:rsidP="00310D7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>Слушали:</w:t>
      </w:r>
      <w:r w:rsidR="007732DF">
        <w:rPr>
          <w:b/>
          <w:sz w:val="28"/>
          <w:szCs w:val="28"/>
          <w:lang w:val="kk-KZ"/>
        </w:rPr>
        <w:t xml:space="preserve"> </w:t>
      </w:r>
      <w:r w:rsidR="007732DF" w:rsidRPr="007732DF">
        <w:rPr>
          <w:sz w:val="28"/>
          <w:szCs w:val="28"/>
          <w:lang w:val="kk-KZ"/>
        </w:rPr>
        <w:t>О р</w:t>
      </w:r>
      <w:r w:rsidR="007732DF" w:rsidRPr="007732DF">
        <w:rPr>
          <w:sz w:val="28"/>
          <w:szCs w:val="28"/>
        </w:rPr>
        <w:t>ассмотрени</w:t>
      </w:r>
      <w:r w:rsidR="007732DF" w:rsidRPr="007732DF">
        <w:rPr>
          <w:sz w:val="28"/>
          <w:szCs w:val="28"/>
          <w:lang w:val="kk-KZ"/>
        </w:rPr>
        <w:t>и</w:t>
      </w:r>
      <w:r w:rsidR="007732DF" w:rsidRPr="007732DF">
        <w:rPr>
          <w:sz w:val="28"/>
          <w:szCs w:val="28"/>
        </w:rPr>
        <w:t xml:space="preserve"> документов кандидата на назначение вакантной должности </w:t>
      </w:r>
      <w:r w:rsidR="007732DF" w:rsidRPr="007732DF">
        <w:rPr>
          <w:sz w:val="28"/>
          <w:szCs w:val="28"/>
          <w:lang w:val="kk-KZ"/>
        </w:rPr>
        <w:t xml:space="preserve">учителя-  дефектолога </w:t>
      </w:r>
      <w:r w:rsidR="007732DF" w:rsidRPr="007732DF">
        <w:rPr>
          <w:sz w:val="28"/>
          <w:szCs w:val="28"/>
        </w:rPr>
        <w:t xml:space="preserve"> «</w:t>
      </w:r>
      <w:r w:rsidR="007732DF" w:rsidRPr="007732DF">
        <w:rPr>
          <w:sz w:val="28"/>
          <w:szCs w:val="28"/>
          <w:lang w:val="kk-KZ"/>
        </w:rPr>
        <w:t>К</w:t>
      </w:r>
      <w:r w:rsidR="007732DF" w:rsidRPr="007732DF">
        <w:rPr>
          <w:sz w:val="28"/>
          <w:szCs w:val="28"/>
        </w:rPr>
        <w:t>ГУ «Рудненская специальная школа для детей  с особыми образовательными потребностями» Управления образования акимата Костанайской области</w:t>
      </w:r>
      <w:r w:rsidR="007732DF">
        <w:rPr>
          <w:sz w:val="28"/>
          <w:szCs w:val="28"/>
          <w:lang w:val="kk-KZ"/>
        </w:rPr>
        <w:t>.</w:t>
      </w:r>
    </w:p>
    <w:p w:rsidR="007732DF" w:rsidRDefault="007732DF" w:rsidP="00310D71">
      <w:pPr>
        <w:jc w:val="both"/>
        <w:rPr>
          <w:sz w:val="28"/>
          <w:szCs w:val="28"/>
          <w:lang w:val="kk-KZ"/>
        </w:rPr>
      </w:pPr>
    </w:p>
    <w:p w:rsidR="007732DF" w:rsidRPr="007732DF" w:rsidRDefault="007732DF" w:rsidP="00310D71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Выступила:</w:t>
      </w:r>
    </w:p>
    <w:p w:rsidR="00C3793D" w:rsidRDefault="007732DF" w:rsidP="007732DF">
      <w:pPr>
        <w:pStyle w:val="1"/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  <w:lang w:val="kk-KZ"/>
        </w:rPr>
        <w:t xml:space="preserve">        </w:t>
      </w:r>
      <w:r>
        <w:rPr>
          <w:b/>
          <w:i w:val="0"/>
          <w:sz w:val="28"/>
          <w:szCs w:val="28"/>
          <w:lang w:val="kk-KZ"/>
        </w:rPr>
        <w:t>Ригибаева А.И., секретарь комиссии.</w:t>
      </w:r>
      <w:r>
        <w:rPr>
          <w:i w:val="0"/>
          <w:sz w:val="28"/>
          <w:szCs w:val="28"/>
        </w:rPr>
        <w:t xml:space="preserve"> </w:t>
      </w:r>
      <w:r w:rsidR="00F20CAE">
        <w:rPr>
          <w:i w:val="0"/>
          <w:sz w:val="28"/>
          <w:szCs w:val="28"/>
          <w:lang w:val="kk-KZ"/>
        </w:rPr>
        <w:t>15 августа</w:t>
      </w:r>
      <w:r w:rsidR="00C3793D">
        <w:rPr>
          <w:i w:val="0"/>
          <w:sz w:val="28"/>
          <w:szCs w:val="28"/>
        </w:rPr>
        <w:t xml:space="preserve"> 2022 года на официальном сайте и </w:t>
      </w:r>
      <w:r w:rsidR="00C3793D" w:rsidRPr="00C3793D">
        <w:rPr>
          <w:i w:val="0"/>
          <w:color w:val="000000"/>
          <w:sz w:val="28"/>
        </w:rPr>
        <w:t xml:space="preserve">официальных аккаунтах социальных </w:t>
      </w:r>
      <w:r w:rsidR="00C3793D" w:rsidRPr="00F20CAE">
        <w:rPr>
          <w:i w:val="0"/>
          <w:color w:val="000000"/>
          <w:sz w:val="28"/>
        </w:rPr>
        <w:t>сетей</w:t>
      </w:r>
      <w:r w:rsidR="00C3793D" w:rsidRPr="00F20CAE">
        <w:rPr>
          <w:i w:val="0"/>
          <w:sz w:val="28"/>
          <w:szCs w:val="28"/>
        </w:rPr>
        <w:t xml:space="preserve"> </w:t>
      </w:r>
      <w:r w:rsidR="00F20CAE" w:rsidRPr="00F20CAE">
        <w:rPr>
          <w:i w:val="0"/>
          <w:sz w:val="28"/>
          <w:szCs w:val="28"/>
          <w:lang w:val="kk-KZ"/>
        </w:rPr>
        <w:t>К</w:t>
      </w:r>
      <w:r w:rsidR="00F20CAE" w:rsidRPr="00F20CAE">
        <w:rPr>
          <w:i w:val="0"/>
          <w:sz w:val="28"/>
          <w:szCs w:val="28"/>
        </w:rPr>
        <w:t>ГУ «Рудненская специальная школа для детей  с особыми образовательными потребностями»</w:t>
      </w:r>
      <w:r w:rsidR="00F20CAE">
        <w:rPr>
          <w:i w:val="0"/>
          <w:sz w:val="28"/>
          <w:szCs w:val="28"/>
          <w:lang w:val="kk-KZ"/>
        </w:rPr>
        <w:t xml:space="preserve"> </w:t>
      </w:r>
      <w:r w:rsidR="00C3793D">
        <w:rPr>
          <w:i w:val="0"/>
          <w:sz w:val="28"/>
          <w:szCs w:val="28"/>
        </w:rPr>
        <w:t>Управления образования акимата Кост</w:t>
      </w:r>
      <w:r w:rsidR="00F20CAE">
        <w:rPr>
          <w:i w:val="0"/>
          <w:sz w:val="28"/>
          <w:szCs w:val="28"/>
          <w:lang w:val="kk-KZ"/>
        </w:rPr>
        <w:t>а</w:t>
      </w:r>
      <w:r w:rsidR="00C3793D">
        <w:rPr>
          <w:i w:val="0"/>
          <w:sz w:val="28"/>
          <w:szCs w:val="28"/>
        </w:rPr>
        <w:t xml:space="preserve">найской области было размещено объявление о конкурсе на занятие вакантной должности </w:t>
      </w:r>
      <w:r w:rsidR="00F20CAE">
        <w:rPr>
          <w:i w:val="0"/>
          <w:sz w:val="28"/>
          <w:szCs w:val="28"/>
          <w:lang w:val="kk-KZ"/>
        </w:rPr>
        <w:t>учителя- дефектолога.</w:t>
      </w:r>
    </w:p>
    <w:p w:rsidR="00C3793D" w:rsidRDefault="007732DF" w:rsidP="00C3793D">
      <w:pPr>
        <w:pStyle w:val="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</w:t>
      </w:r>
      <w:r w:rsidR="00C3793D" w:rsidRPr="007732DF">
        <w:rPr>
          <w:i w:val="0"/>
          <w:sz w:val="28"/>
          <w:szCs w:val="28"/>
        </w:rPr>
        <w:t xml:space="preserve">На занятие вакантной должности </w:t>
      </w:r>
      <w:r w:rsidRPr="007732DF">
        <w:rPr>
          <w:i w:val="0"/>
          <w:sz w:val="28"/>
          <w:szCs w:val="28"/>
          <w:lang w:val="kk-KZ"/>
        </w:rPr>
        <w:t xml:space="preserve">учителя- дефектолога </w:t>
      </w:r>
      <w:r w:rsidRPr="007732DF">
        <w:rPr>
          <w:i w:val="0"/>
          <w:sz w:val="28"/>
          <w:szCs w:val="28"/>
        </w:rPr>
        <w:t xml:space="preserve"> «</w:t>
      </w:r>
      <w:r w:rsidRPr="007732DF">
        <w:rPr>
          <w:i w:val="0"/>
          <w:sz w:val="28"/>
          <w:szCs w:val="28"/>
          <w:lang w:val="kk-KZ"/>
        </w:rPr>
        <w:t>К</w:t>
      </w:r>
      <w:r w:rsidRPr="007732DF">
        <w:rPr>
          <w:i w:val="0"/>
          <w:sz w:val="28"/>
          <w:szCs w:val="28"/>
        </w:rPr>
        <w:t xml:space="preserve">ГУ «Рудненская специальная школа для детей  с особыми образовательными потребностями» Управления образования акимата Костанайской области </w:t>
      </w:r>
      <w:r>
        <w:rPr>
          <w:i w:val="0"/>
          <w:sz w:val="28"/>
          <w:szCs w:val="28"/>
        </w:rPr>
        <w:t>заявление</w:t>
      </w:r>
      <w:r w:rsidRPr="007732DF">
        <w:rPr>
          <w:i w:val="0"/>
          <w:sz w:val="28"/>
          <w:szCs w:val="28"/>
        </w:rPr>
        <w:t xml:space="preserve"> </w:t>
      </w:r>
      <w:r w:rsidR="00310D71" w:rsidRPr="007732DF">
        <w:rPr>
          <w:i w:val="0"/>
          <w:sz w:val="28"/>
          <w:szCs w:val="28"/>
        </w:rPr>
        <w:t xml:space="preserve">подал </w:t>
      </w:r>
      <w:r w:rsidR="00194825" w:rsidRPr="007732DF">
        <w:rPr>
          <w:i w:val="0"/>
          <w:sz w:val="28"/>
          <w:szCs w:val="28"/>
        </w:rPr>
        <w:t>1</w:t>
      </w:r>
      <w:r w:rsidR="00C3793D" w:rsidRPr="007732DF">
        <w:rPr>
          <w:i w:val="0"/>
          <w:sz w:val="28"/>
          <w:szCs w:val="28"/>
        </w:rPr>
        <w:t xml:space="preserve"> кандидат: </w:t>
      </w:r>
    </w:p>
    <w:p w:rsidR="00C3793D" w:rsidRDefault="007732DF" w:rsidP="00C3793D">
      <w:pPr>
        <w:pStyle w:val="a5"/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Сумжанова Гульжан Жанбуршановна.</w:t>
      </w:r>
    </w:p>
    <w:p w:rsidR="00C3793D" w:rsidRDefault="00C3793D" w:rsidP="00C3793D">
      <w:pPr>
        <w:pStyle w:val="a5"/>
        <w:ind w:left="1068"/>
        <w:rPr>
          <w:b/>
          <w:sz w:val="28"/>
          <w:szCs w:val="28"/>
          <w:lang w:val="kk-KZ"/>
        </w:rPr>
      </w:pPr>
    </w:p>
    <w:p w:rsidR="007732DF" w:rsidRDefault="007732DF" w:rsidP="007732DF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Выступила:</w:t>
      </w:r>
    </w:p>
    <w:p w:rsidR="00C3793D" w:rsidRDefault="007732DF" w:rsidP="007732DF">
      <w:pPr>
        <w:jc w:val="both"/>
        <w:rPr>
          <w:b/>
          <w:sz w:val="28"/>
          <w:szCs w:val="28"/>
        </w:rPr>
      </w:pPr>
      <w:r w:rsidRPr="007732DF">
        <w:rPr>
          <w:b/>
          <w:sz w:val="28"/>
          <w:szCs w:val="28"/>
          <w:lang w:val="kk-KZ"/>
        </w:rPr>
        <w:t>Дайкер А.А., председатель комиссии.</w:t>
      </w:r>
      <w:r>
        <w:rPr>
          <w:sz w:val="28"/>
          <w:szCs w:val="28"/>
        </w:rPr>
        <w:t xml:space="preserve"> </w:t>
      </w:r>
      <w:r w:rsidR="00C3793D">
        <w:rPr>
          <w:sz w:val="28"/>
          <w:szCs w:val="28"/>
        </w:rPr>
        <w:t xml:space="preserve">Рассмотрев представленные кандидатом документы </w:t>
      </w:r>
      <w:r w:rsidR="001B4A8F" w:rsidRPr="009922EA">
        <w:rPr>
          <w:color w:val="000000"/>
          <w:sz w:val="28"/>
        </w:rPr>
        <w:t>на соответствие квалификационным требованиям, утвержденным приказом Министра образования и науки Республики Казахстан от 13 июля 2009 года № 338 "Об утверждении Типовых квалификационных хар</w:t>
      </w:r>
      <w:r w:rsidR="00310D71">
        <w:rPr>
          <w:color w:val="000000"/>
          <w:sz w:val="28"/>
        </w:rPr>
        <w:t xml:space="preserve">актеристик должностей </w:t>
      </w:r>
      <w:r w:rsidR="00212984">
        <w:rPr>
          <w:color w:val="000000"/>
          <w:sz w:val="28"/>
        </w:rPr>
        <w:t>педагогов»</w:t>
      </w:r>
      <w:r>
        <w:rPr>
          <w:color w:val="000000"/>
          <w:sz w:val="28"/>
        </w:rPr>
        <w:t xml:space="preserve">, </w:t>
      </w:r>
      <w:r w:rsidR="00212984">
        <w:rPr>
          <w:color w:val="000000"/>
          <w:sz w:val="28"/>
        </w:rPr>
        <w:t xml:space="preserve"> </w:t>
      </w:r>
      <w:r w:rsidR="00212984">
        <w:rPr>
          <w:sz w:val="28"/>
          <w:szCs w:val="28"/>
        </w:rPr>
        <w:t>конкурсная</w:t>
      </w:r>
      <w:r w:rsidR="00C3793D">
        <w:rPr>
          <w:sz w:val="28"/>
          <w:szCs w:val="28"/>
        </w:rPr>
        <w:t xml:space="preserve"> комиссия </w:t>
      </w:r>
      <w:r w:rsidRPr="007732DF">
        <w:rPr>
          <w:b/>
          <w:sz w:val="28"/>
          <w:szCs w:val="28"/>
        </w:rPr>
        <w:t>ПОСТАНОВИЛА</w:t>
      </w:r>
      <w:r w:rsidR="00C3793D" w:rsidRPr="007732DF">
        <w:rPr>
          <w:b/>
          <w:sz w:val="28"/>
          <w:szCs w:val="28"/>
        </w:rPr>
        <w:t>:</w:t>
      </w:r>
    </w:p>
    <w:p w:rsidR="00CE706C" w:rsidRPr="00CE706C" w:rsidRDefault="00C3793D" w:rsidP="00CE70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706C">
        <w:rPr>
          <w:sz w:val="28"/>
          <w:szCs w:val="28"/>
        </w:rPr>
        <w:t xml:space="preserve">Считать конкурс на назначение </w:t>
      </w:r>
      <w:r w:rsidR="00CE706C" w:rsidRPr="00CE706C">
        <w:rPr>
          <w:b/>
          <w:sz w:val="28"/>
          <w:szCs w:val="28"/>
        </w:rPr>
        <w:t xml:space="preserve"> </w:t>
      </w:r>
      <w:r w:rsidR="00CE706C" w:rsidRPr="00CE706C">
        <w:rPr>
          <w:sz w:val="28"/>
          <w:szCs w:val="28"/>
        </w:rPr>
        <w:t xml:space="preserve">вакантной должности </w:t>
      </w:r>
      <w:r w:rsidR="00CE706C" w:rsidRPr="00CE706C">
        <w:rPr>
          <w:sz w:val="28"/>
          <w:szCs w:val="28"/>
          <w:lang w:val="kk-KZ"/>
        </w:rPr>
        <w:t xml:space="preserve">учителя-  дефектолога </w:t>
      </w:r>
      <w:r w:rsidR="00CE706C" w:rsidRPr="00CE706C">
        <w:rPr>
          <w:sz w:val="28"/>
          <w:szCs w:val="28"/>
        </w:rPr>
        <w:t xml:space="preserve"> «</w:t>
      </w:r>
      <w:r w:rsidR="00CE706C" w:rsidRPr="00CE706C">
        <w:rPr>
          <w:sz w:val="28"/>
          <w:szCs w:val="28"/>
          <w:lang w:val="kk-KZ"/>
        </w:rPr>
        <w:t>К</w:t>
      </w:r>
      <w:r w:rsidR="00CE706C" w:rsidRPr="00CE706C">
        <w:rPr>
          <w:sz w:val="28"/>
          <w:szCs w:val="28"/>
        </w:rPr>
        <w:t>ГУ «Рудненская специальная школа для детей  с особыми образовательными потребностями» Управления образования акимата Костанайской области</w:t>
      </w:r>
      <w:r w:rsidR="00CE706C">
        <w:rPr>
          <w:sz w:val="28"/>
          <w:szCs w:val="28"/>
        </w:rPr>
        <w:t xml:space="preserve"> состоявшимся.</w:t>
      </w:r>
    </w:p>
    <w:p w:rsidR="00C3793D" w:rsidRDefault="00CE706C" w:rsidP="00CE70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</w:t>
      </w:r>
      <w:r w:rsidRPr="00CE706C">
        <w:rPr>
          <w:sz w:val="28"/>
          <w:szCs w:val="28"/>
          <w:lang w:val="kk-KZ"/>
        </w:rPr>
        <w:t>Сумжанов</w:t>
      </w:r>
      <w:r>
        <w:rPr>
          <w:sz w:val="28"/>
          <w:szCs w:val="28"/>
          <w:lang w:val="kk-KZ"/>
        </w:rPr>
        <w:t>у</w:t>
      </w:r>
      <w:r w:rsidRPr="00CE706C">
        <w:rPr>
          <w:sz w:val="28"/>
          <w:szCs w:val="28"/>
          <w:lang w:val="kk-KZ"/>
        </w:rPr>
        <w:t xml:space="preserve"> Гульжан Жанбуршановн</w:t>
      </w:r>
      <w:r>
        <w:rPr>
          <w:sz w:val="28"/>
          <w:szCs w:val="28"/>
          <w:lang w:val="kk-KZ"/>
        </w:rPr>
        <w:t>у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 должность  учителя- дефектолога </w:t>
      </w:r>
      <w:r w:rsidRPr="00CE706C">
        <w:rPr>
          <w:sz w:val="28"/>
          <w:szCs w:val="28"/>
          <w:lang w:val="kk-KZ"/>
        </w:rPr>
        <w:t>К</w:t>
      </w:r>
      <w:r w:rsidRPr="00CE706C">
        <w:rPr>
          <w:sz w:val="28"/>
          <w:szCs w:val="28"/>
        </w:rPr>
        <w:t>ГУ «Рудненская специальная школа для детей  с особыми образовательными потребностями» Управления образования акимата Костанайской области</w:t>
      </w:r>
      <w:r>
        <w:rPr>
          <w:sz w:val="28"/>
          <w:szCs w:val="28"/>
        </w:rPr>
        <w:t xml:space="preserve"> с 01 сентября 2022 года.</w:t>
      </w:r>
    </w:p>
    <w:p w:rsidR="00C3793D" w:rsidRDefault="00C3793D" w:rsidP="00C3793D">
      <w:pPr>
        <w:ind w:firstLine="708"/>
        <w:jc w:val="both"/>
        <w:rPr>
          <w:sz w:val="28"/>
          <w:szCs w:val="28"/>
        </w:rPr>
      </w:pPr>
    </w:p>
    <w:p w:rsidR="00C3793D" w:rsidRDefault="00CE706C" w:rsidP="00C3793D">
      <w:pPr>
        <w:pStyle w:val="1"/>
        <w:tabs>
          <w:tab w:val="left" w:pos="709"/>
        </w:tabs>
        <w:rPr>
          <w:i w:val="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Председатель</w:t>
      </w:r>
      <w:r w:rsidR="00CE706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</w:t>
      </w:r>
      <w:r w:rsidR="00CE706C">
        <w:rPr>
          <w:b/>
          <w:sz w:val="28"/>
          <w:szCs w:val="28"/>
          <w:lang w:val="kk-KZ"/>
        </w:rPr>
        <w:t>Дайкер А.А.</w:t>
      </w:r>
    </w:p>
    <w:p w:rsidR="00CE706C" w:rsidRPr="00CE706C" w:rsidRDefault="00C3793D" w:rsidP="00CE706C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</w:rPr>
        <w:t>Члены комиссии</w:t>
      </w:r>
      <w:r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 w:rsidR="00CE706C" w:rsidRPr="00CE706C">
        <w:rPr>
          <w:b/>
          <w:sz w:val="28"/>
          <w:szCs w:val="28"/>
          <w:lang w:val="kk-KZ" w:eastAsia="en-US"/>
        </w:rPr>
        <w:t>Калугина Е.И.</w:t>
      </w:r>
    </w:p>
    <w:p w:rsidR="00CE706C" w:rsidRPr="00CE706C" w:rsidRDefault="00CE706C" w:rsidP="00CE706C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Нурумбаева Д.А.</w:t>
      </w:r>
    </w:p>
    <w:p w:rsidR="00CE706C" w:rsidRPr="00CE706C" w:rsidRDefault="00CE706C" w:rsidP="00CE706C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Басова И.А.</w:t>
      </w:r>
    </w:p>
    <w:p w:rsidR="00CE706C" w:rsidRPr="00CE706C" w:rsidRDefault="00CE706C" w:rsidP="00CE706C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Вайнбергер С.М.</w:t>
      </w:r>
    </w:p>
    <w:p w:rsidR="00CE706C" w:rsidRPr="00CE706C" w:rsidRDefault="00CE706C" w:rsidP="00CE706C">
      <w:pPr>
        <w:tabs>
          <w:tab w:val="left" w:pos="2880"/>
        </w:tabs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Макеева И.Р.</w:t>
      </w:r>
      <w:r w:rsidRPr="00CE706C">
        <w:rPr>
          <w:b/>
          <w:sz w:val="28"/>
          <w:szCs w:val="28"/>
          <w:lang w:val="kk-KZ" w:eastAsia="en-US"/>
        </w:rPr>
        <w:tab/>
        <w:t xml:space="preserve">                 </w:t>
      </w:r>
    </w:p>
    <w:p w:rsidR="00212984" w:rsidRPr="00CA08BB" w:rsidRDefault="00CE706C" w:rsidP="00CE706C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Пшеницына В.А.</w:t>
      </w:r>
    </w:p>
    <w:p w:rsidR="00C3793D" w:rsidRPr="00CE706C" w:rsidRDefault="00C3793D" w:rsidP="00212984">
      <w:pPr>
        <w:rPr>
          <w:b/>
          <w:sz w:val="28"/>
          <w:szCs w:val="28"/>
          <w:lang w:val="kk-KZ"/>
        </w:rPr>
      </w:pPr>
      <w:r w:rsidRPr="00CE706C">
        <w:rPr>
          <w:b/>
          <w:sz w:val="28"/>
          <w:szCs w:val="28"/>
          <w:lang w:val="kk-KZ"/>
        </w:rPr>
        <w:t>Секретарь</w:t>
      </w:r>
      <w:r w:rsidR="00CE706C">
        <w:rPr>
          <w:b/>
          <w:sz w:val="28"/>
          <w:szCs w:val="28"/>
          <w:lang w:val="kk-KZ"/>
        </w:rPr>
        <w:t>:</w:t>
      </w:r>
      <w:r w:rsidRPr="00CE706C">
        <w:rPr>
          <w:b/>
          <w:sz w:val="28"/>
          <w:szCs w:val="28"/>
          <w:lang w:val="kk-KZ"/>
        </w:rPr>
        <w:t xml:space="preserve">              </w:t>
      </w:r>
      <w:r w:rsidRPr="00CE706C">
        <w:rPr>
          <w:b/>
          <w:sz w:val="28"/>
          <w:szCs w:val="28"/>
          <w:lang w:val="kk-KZ"/>
        </w:rPr>
        <w:tab/>
        <w:t xml:space="preserve">                                         </w:t>
      </w:r>
      <w:r w:rsidR="00CE706C" w:rsidRPr="00CE706C">
        <w:rPr>
          <w:b/>
          <w:sz w:val="28"/>
          <w:szCs w:val="28"/>
          <w:lang w:val="kk-KZ"/>
        </w:rPr>
        <w:t xml:space="preserve"> Ригибаева А.И</w:t>
      </w:r>
      <w:r w:rsidR="00212984" w:rsidRPr="00CE706C">
        <w:rPr>
          <w:b/>
          <w:sz w:val="28"/>
          <w:szCs w:val="28"/>
          <w:lang w:val="kk-KZ"/>
        </w:rPr>
        <w:t>.</w:t>
      </w: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542D89" w:rsidRDefault="00542D89" w:rsidP="00C3793D">
      <w:pPr>
        <w:rPr>
          <w:sz w:val="28"/>
          <w:szCs w:val="28"/>
          <w:lang w:val="kk-KZ"/>
        </w:rPr>
      </w:pPr>
    </w:p>
    <w:p w:rsidR="00CE706C" w:rsidRDefault="00CE706C" w:rsidP="00C3793D">
      <w:pPr>
        <w:rPr>
          <w:sz w:val="28"/>
          <w:szCs w:val="28"/>
          <w:lang w:val="kk-KZ"/>
        </w:rPr>
      </w:pPr>
    </w:p>
    <w:p w:rsidR="00C3793D" w:rsidRDefault="0019414D" w:rsidP="0019414D">
      <w:pPr>
        <w:tabs>
          <w:tab w:val="left" w:pos="-142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Қостанай облысы әкімдігі</w:t>
      </w:r>
      <w:r w:rsidR="00C3793D">
        <w:rPr>
          <w:b/>
          <w:sz w:val="28"/>
          <w:szCs w:val="28"/>
          <w:lang w:val="kk-KZ"/>
        </w:rPr>
        <w:t xml:space="preserve"> білім басқармасы</w:t>
      </w:r>
      <w:r>
        <w:rPr>
          <w:b/>
          <w:sz w:val="28"/>
          <w:szCs w:val="28"/>
          <w:lang w:val="kk-KZ"/>
        </w:rPr>
        <w:t>ның «Ерекше білім берілуіне қажеттілігі бар балаларға арналған Рудный арнайы мектебі» К</w:t>
      </w:r>
      <w:r w:rsidR="00C3793D">
        <w:rPr>
          <w:b/>
          <w:sz w:val="28"/>
          <w:szCs w:val="28"/>
          <w:lang w:val="kk-KZ"/>
        </w:rPr>
        <w:t xml:space="preserve">ММ  </w:t>
      </w:r>
    </w:p>
    <w:p w:rsidR="0019414D" w:rsidRDefault="0019414D" w:rsidP="00C3793D">
      <w:pPr>
        <w:tabs>
          <w:tab w:val="left" w:pos="2410"/>
        </w:tabs>
        <w:ind w:left="2410" w:hanging="2410"/>
        <w:jc w:val="center"/>
        <w:rPr>
          <w:b/>
          <w:sz w:val="28"/>
          <w:szCs w:val="28"/>
          <w:lang w:val="kk-KZ"/>
        </w:rPr>
      </w:pPr>
    </w:p>
    <w:p w:rsidR="0019414D" w:rsidRDefault="0019414D" w:rsidP="0019414D">
      <w:pPr>
        <w:tabs>
          <w:tab w:val="left" w:pos="-284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</w:p>
    <w:p w:rsidR="00C3793D" w:rsidRDefault="0019414D" w:rsidP="00C3793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дефектолог-мұғалімі </w:t>
      </w:r>
      <w:r w:rsidR="00C3793D">
        <w:rPr>
          <w:sz w:val="28"/>
          <w:szCs w:val="28"/>
          <w:lang w:val="kk-KZ"/>
        </w:rPr>
        <w:t xml:space="preserve"> бос  лауазымына орналасу бойынша конкурстық комиссиясының отырысы</w:t>
      </w:r>
    </w:p>
    <w:p w:rsidR="0019414D" w:rsidRDefault="0019414D" w:rsidP="00C3793D">
      <w:pPr>
        <w:pStyle w:val="a3"/>
        <w:rPr>
          <w:sz w:val="28"/>
          <w:szCs w:val="28"/>
          <w:lang w:val="kk-KZ"/>
        </w:rPr>
      </w:pPr>
    </w:p>
    <w:p w:rsidR="00C3793D" w:rsidRDefault="00C3793D" w:rsidP="00C3793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ХАТТАМА </w:t>
      </w:r>
      <w:r w:rsidR="00E54EE5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 xml:space="preserve"> </w:t>
      </w:r>
    </w:p>
    <w:p w:rsidR="00C3793D" w:rsidRDefault="00C3793D" w:rsidP="00C3793D">
      <w:pPr>
        <w:jc w:val="both"/>
        <w:rPr>
          <w:sz w:val="28"/>
          <w:szCs w:val="28"/>
          <w:lang w:val="kk-KZ"/>
        </w:rPr>
      </w:pPr>
    </w:p>
    <w:p w:rsidR="00C3793D" w:rsidRDefault="0019414D" w:rsidP="00C3793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Рудный</w:t>
      </w:r>
      <w:r w:rsidR="00C3793D">
        <w:rPr>
          <w:b/>
          <w:sz w:val="28"/>
          <w:szCs w:val="28"/>
          <w:lang w:val="kk-KZ"/>
        </w:rPr>
        <w:t xml:space="preserve"> қ. </w:t>
      </w:r>
      <w:r w:rsidR="00C3793D">
        <w:rPr>
          <w:b/>
          <w:sz w:val="28"/>
          <w:szCs w:val="28"/>
          <w:lang w:val="kk-KZ"/>
        </w:rPr>
        <w:tab/>
      </w:r>
      <w:r w:rsidR="00C3793D">
        <w:rPr>
          <w:b/>
          <w:sz w:val="28"/>
          <w:szCs w:val="28"/>
          <w:lang w:val="kk-KZ"/>
        </w:rPr>
        <w:tab/>
      </w:r>
      <w:r w:rsidR="00C3793D">
        <w:rPr>
          <w:b/>
          <w:sz w:val="28"/>
          <w:szCs w:val="28"/>
          <w:lang w:val="kk-KZ"/>
        </w:rPr>
        <w:tab/>
      </w:r>
      <w:r w:rsidR="00C3793D">
        <w:rPr>
          <w:sz w:val="28"/>
          <w:szCs w:val="28"/>
          <w:lang w:val="kk-KZ"/>
        </w:rPr>
        <w:tab/>
        <w:t xml:space="preserve">      </w:t>
      </w:r>
      <w:r w:rsidR="00C3793D">
        <w:rPr>
          <w:sz w:val="28"/>
          <w:szCs w:val="28"/>
          <w:lang w:val="kk-KZ"/>
        </w:rPr>
        <w:tab/>
      </w:r>
      <w:r w:rsidR="00C3793D">
        <w:rPr>
          <w:sz w:val="28"/>
          <w:szCs w:val="28"/>
          <w:lang w:val="kk-KZ"/>
        </w:rPr>
        <w:tab/>
        <w:t xml:space="preserve">            </w:t>
      </w:r>
      <w:r w:rsidR="00C3793D">
        <w:rPr>
          <w:b/>
          <w:sz w:val="28"/>
          <w:szCs w:val="28"/>
          <w:lang w:val="kk-KZ"/>
        </w:rPr>
        <w:t>202</w:t>
      </w:r>
      <w:r w:rsidR="00542D89">
        <w:rPr>
          <w:b/>
          <w:sz w:val="28"/>
          <w:szCs w:val="28"/>
          <w:lang w:val="kk-KZ"/>
        </w:rPr>
        <w:t>2</w:t>
      </w:r>
      <w:r w:rsidR="00C3793D">
        <w:rPr>
          <w:b/>
          <w:sz w:val="28"/>
          <w:szCs w:val="28"/>
          <w:lang w:val="kk-KZ"/>
        </w:rPr>
        <w:t xml:space="preserve"> жылғы </w:t>
      </w:r>
      <w:r>
        <w:rPr>
          <w:b/>
          <w:sz w:val="28"/>
          <w:szCs w:val="28"/>
          <w:lang w:val="kk-KZ"/>
        </w:rPr>
        <w:t>2</w:t>
      </w:r>
      <w:r w:rsidR="00CA08BB">
        <w:rPr>
          <w:b/>
          <w:sz w:val="28"/>
          <w:szCs w:val="28"/>
          <w:lang w:val="kk-KZ"/>
        </w:rPr>
        <w:t>6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тамыз</w:t>
      </w:r>
    </w:p>
    <w:p w:rsidR="00C3793D" w:rsidRDefault="00C3793D" w:rsidP="00C3793D">
      <w:pPr>
        <w:jc w:val="both"/>
        <w:rPr>
          <w:b/>
          <w:sz w:val="28"/>
          <w:szCs w:val="28"/>
          <w:lang w:val="kk-KZ"/>
        </w:rPr>
      </w:pPr>
    </w:p>
    <w:p w:rsidR="00C3793D" w:rsidRDefault="00C3793D" w:rsidP="00C3793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Төра</w:t>
      </w:r>
      <w:r w:rsidR="0019414D">
        <w:rPr>
          <w:sz w:val="28"/>
          <w:szCs w:val="28"/>
          <w:lang w:val="kk-KZ"/>
        </w:rPr>
        <w:t>йымы</w:t>
      </w:r>
      <w:r>
        <w:rPr>
          <w:sz w:val="28"/>
          <w:szCs w:val="28"/>
          <w:lang w:val="kk-KZ"/>
        </w:rPr>
        <w:t xml:space="preserve">:                        </w:t>
      </w:r>
      <w:r w:rsidR="007D6A4F">
        <w:rPr>
          <w:sz w:val="28"/>
          <w:szCs w:val="28"/>
          <w:lang w:val="kk-KZ" w:eastAsia="en-US"/>
        </w:rPr>
        <w:t>А.</w:t>
      </w:r>
      <w:r w:rsidR="0019414D">
        <w:rPr>
          <w:sz w:val="28"/>
          <w:szCs w:val="28"/>
          <w:lang w:val="kk-KZ" w:eastAsia="en-US"/>
        </w:rPr>
        <w:t>А. Дайкер</w:t>
      </w:r>
      <w:r w:rsidR="007D6A4F">
        <w:rPr>
          <w:sz w:val="28"/>
          <w:szCs w:val="28"/>
          <w:lang w:val="kk-KZ" w:eastAsia="en-US"/>
        </w:rPr>
        <w:t xml:space="preserve"> </w:t>
      </w:r>
    </w:p>
    <w:p w:rsidR="00C3793D" w:rsidRDefault="00C3793D" w:rsidP="00C3793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Хатшы:                            </w:t>
      </w:r>
      <w:r w:rsidR="0019414D">
        <w:rPr>
          <w:sz w:val="28"/>
          <w:szCs w:val="28"/>
          <w:lang w:val="kk-KZ"/>
        </w:rPr>
        <w:t xml:space="preserve"> А.И</w:t>
      </w:r>
      <w:r w:rsidR="007D6A4F">
        <w:rPr>
          <w:sz w:val="28"/>
          <w:szCs w:val="28"/>
          <w:lang w:val="kk-KZ"/>
        </w:rPr>
        <w:t xml:space="preserve">. </w:t>
      </w:r>
      <w:r w:rsidR="0019414D">
        <w:rPr>
          <w:sz w:val="28"/>
          <w:szCs w:val="28"/>
          <w:lang w:val="kk-KZ"/>
        </w:rPr>
        <w:t>Ригибаева</w:t>
      </w:r>
      <w:r>
        <w:rPr>
          <w:sz w:val="28"/>
          <w:szCs w:val="28"/>
          <w:lang w:val="kk-KZ"/>
        </w:rPr>
        <w:t xml:space="preserve"> </w:t>
      </w:r>
    </w:p>
    <w:p w:rsidR="0019414D" w:rsidRDefault="00C3793D" w:rsidP="0019414D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 xml:space="preserve">Комиссия мүшелері:     </w:t>
      </w:r>
      <w:r w:rsidR="0019414D">
        <w:rPr>
          <w:sz w:val="28"/>
          <w:szCs w:val="28"/>
          <w:lang w:val="kk-KZ"/>
        </w:rPr>
        <w:t xml:space="preserve">    Е.И. </w:t>
      </w:r>
      <w:r w:rsidR="0019414D">
        <w:rPr>
          <w:sz w:val="28"/>
          <w:szCs w:val="28"/>
          <w:lang w:val="kk-KZ" w:eastAsia="en-US"/>
        </w:rPr>
        <w:t>Калугина</w:t>
      </w:r>
    </w:p>
    <w:p w:rsidR="0019414D" w:rsidRDefault="0019414D" w:rsidP="0019414D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Д.А. Нурумбаева</w:t>
      </w:r>
    </w:p>
    <w:p w:rsidR="0019414D" w:rsidRDefault="0019414D" w:rsidP="0019414D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И.А.Басова</w:t>
      </w:r>
    </w:p>
    <w:p w:rsidR="0019414D" w:rsidRDefault="0019414D" w:rsidP="0019414D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С.М. Вайнбергер</w:t>
      </w:r>
    </w:p>
    <w:p w:rsidR="0019414D" w:rsidRDefault="0019414D" w:rsidP="0019414D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И.Р.Макеева</w:t>
      </w:r>
    </w:p>
    <w:p w:rsidR="00C3793D" w:rsidRDefault="0019414D" w:rsidP="0019414D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В.А.Пшеницына</w:t>
      </w:r>
    </w:p>
    <w:p w:rsidR="0019414D" w:rsidRDefault="0019414D" w:rsidP="0019414D">
      <w:pPr>
        <w:jc w:val="both"/>
        <w:rPr>
          <w:sz w:val="28"/>
          <w:szCs w:val="28"/>
          <w:lang w:val="kk-KZ"/>
        </w:rPr>
      </w:pPr>
    </w:p>
    <w:p w:rsidR="00C3793D" w:rsidRDefault="00C3793D" w:rsidP="00C3793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ТӘРТІБІ:</w:t>
      </w:r>
    </w:p>
    <w:p w:rsidR="0019414D" w:rsidRPr="0019414D" w:rsidRDefault="0019414D" w:rsidP="0019414D">
      <w:pPr>
        <w:tabs>
          <w:tab w:val="left" w:pos="-284"/>
        </w:tabs>
        <w:jc w:val="center"/>
        <w:rPr>
          <w:b/>
          <w:sz w:val="28"/>
          <w:szCs w:val="28"/>
          <w:lang w:val="kk-KZ"/>
        </w:rPr>
      </w:pPr>
      <w:r w:rsidRPr="0019414D">
        <w:rPr>
          <w:b/>
          <w:sz w:val="28"/>
          <w:szCs w:val="28"/>
          <w:lang w:val="kk-KZ"/>
        </w:rPr>
        <w:t>Қостанай облысы әкімдігі білім басқармасының «Ерекше білім берілуіне қажеттілігі бар балаларға арналған Рудный арнайы мектебі» КММ</w:t>
      </w:r>
    </w:p>
    <w:p w:rsidR="00C3793D" w:rsidRPr="0019414D" w:rsidRDefault="0019414D" w:rsidP="0019414D">
      <w:pPr>
        <w:jc w:val="center"/>
        <w:rPr>
          <w:b/>
          <w:sz w:val="28"/>
          <w:szCs w:val="28"/>
          <w:lang w:val="kk-KZ"/>
        </w:rPr>
      </w:pPr>
      <w:r w:rsidRPr="0019414D">
        <w:rPr>
          <w:b/>
          <w:sz w:val="28"/>
          <w:szCs w:val="28"/>
          <w:lang w:val="kk-KZ"/>
        </w:rPr>
        <w:t xml:space="preserve">дефектолог-мұғалімі  бос  лауазымына </w:t>
      </w:r>
      <w:r w:rsidR="00C3793D" w:rsidRPr="0019414D">
        <w:rPr>
          <w:b/>
          <w:sz w:val="28"/>
          <w:szCs w:val="28"/>
          <w:lang w:val="kk-KZ"/>
        </w:rPr>
        <w:t>құжаттарды қарастыру</w:t>
      </w:r>
      <w:r w:rsidRPr="0019414D">
        <w:rPr>
          <w:b/>
          <w:sz w:val="28"/>
          <w:szCs w:val="28"/>
          <w:lang w:val="kk-KZ"/>
        </w:rPr>
        <w:t xml:space="preserve"> туралы</w:t>
      </w:r>
      <w:r w:rsidR="00C3793D" w:rsidRPr="0019414D">
        <w:rPr>
          <w:b/>
          <w:sz w:val="28"/>
          <w:szCs w:val="28"/>
          <w:lang w:val="kk-KZ"/>
        </w:rPr>
        <w:t>.</w:t>
      </w:r>
    </w:p>
    <w:p w:rsidR="00C3793D" w:rsidRDefault="00C3793D" w:rsidP="0019414D">
      <w:pPr>
        <w:tabs>
          <w:tab w:val="left" w:pos="2410"/>
        </w:tabs>
        <w:ind w:left="2410" w:hanging="2410"/>
        <w:jc w:val="center"/>
        <w:rPr>
          <w:b/>
          <w:sz w:val="28"/>
          <w:szCs w:val="28"/>
          <w:lang w:val="kk-KZ"/>
        </w:rPr>
      </w:pPr>
    </w:p>
    <w:p w:rsidR="0019414D" w:rsidRPr="0019414D" w:rsidRDefault="0019414D" w:rsidP="0019414D">
      <w:pPr>
        <w:tabs>
          <w:tab w:val="left" w:pos="-284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Тындады: </w:t>
      </w:r>
      <w:r w:rsidR="00C3793D">
        <w:rPr>
          <w:b/>
          <w:sz w:val="28"/>
          <w:szCs w:val="28"/>
          <w:lang w:val="kk-KZ"/>
        </w:rPr>
        <w:t xml:space="preserve">  </w:t>
      </w:r>
      <w:r w:rsidRPr="0019414D">
        <w:rPr>
          <w:sz w:val="28"/>
          <w:szCs w:val="28"/>
          <w:lang w:val="kk-KZ"/>
        </w:rPr>
        <w:t>Қостанай облысы әкімдігі білім басқармасының «Ерекше білім берілуіне қажеттілігі бар балаларға арналған Рудный арнайы мектебі» КММ дефектолог-мұғалімі  бос  лауазымына құжаттарды қарастыру туралы.</w:t>
      </w:r>
    </w:p>
    <w:p w:rsidR="00C3793D" w:rsidRDefault="00C3793D" w:rsidP="00C3793D">
      <w:pPr>
        <w:jc w:val="both"/>
        <w:rPr>
          <w:b/>
          <w:sz w:val="28"/>
          <w:szCs w:val="28"/>
          <w:lang w:val="kk-KZ"/>
        </w:rPr>
      </w:pPr>
    </w:p>
    <w:p w:rsidR="00694641" w:rsidRDefault="0019414D" w:rsidP="00C3793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Сөз сөйледі:</w:t>
      </w:r>
    </w:p>
    <w:p w:rsidR="00C3793D" w:rsidRDefault="00C3793D" w:rsidP="0019414D">
      <w:pPr>
        <w:tabs>
          <w:tab w:val="left" w:pos="-284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7D6A4F">
        <w:rPr>
          <w:b/>
          <w:sz w:val="28"/>
          <w:szCs w:val="28"/>
          <w:lang w:val="kk-KZ"/>
        </w:rPr>
        <w:t>А.</w:t>
      </w:r>
      <w:r w:rsidR="0019414D">
        <w:rPr>
          <w:b/>
          <w:sz w:val="28"/>
          <w:szCs w:val="28"/>
          <w:lang w:val="kk-KZ"/>
        </w:rPr>
        <w:t>И</w:t>
      </w:r>
      <w:r w:rsidR="007D6A4F">
        <w:rPr>
          <w:b/>
          <w:sz w:val="28"/>
          <w:szCs w:val="28"/>
          <w:lang w:val="kk-KZ"/>
        </w:rPr>
        <w:t xml:space="preserve">. </w:t>
      </w:r>
      <w:r w:rsidR="0019414D">
        <w:rPr>
          <w:b/>
          <w:sz w:val="28"/>
          <w:szCs w:val="28"/>
          <w:lang w:val="kk-KZ"/>
        </w:rPr>
        <w:t>Ригибаева, комисиия хатшысы</w:t>
      </w:r>
      <w:r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202</w:t>
      </w:r>
      <w:r w:rsidR="00542D89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жылғы </w:t>
      </w:r>
      <w:r w:rsidR="0019414D">
        <w:rPr>
          <w:sz w:val="28"/>
          <w:szCs w:val="28"/>
          <w:lang w:val="kk-KZ"/>
        </w:rPr>
        <w:t xml:space="preserve">15 тамыз күнінде </w:t>
      </w:r>
      <w:r>
        <w:rPr>
          <w:sz w:val="28"/>
          <w:szCs w:val="28"/>
          <w:lang w:val="kk-KZ"/>
        </w:rPr>
        <w:t xml:space="preserve"> Костнай облысы </w:t>
      </w:r>
      <w:r w:rsidR="0019414D" w:rsidRPr="0019414D">
        <w:rPr>
          <w:sz w:val="28"/>
          <w:szCs w:val="28"/>
          <w:lang w:val="kk-KZ"/>
        </w:rPr>
        <w:t>әкімдігі білім басқармасының «Ерекше білім берілуіне қажеттілігі бар балаларға арналған Рудный арнайы мектебі» КММ</w:t>
      </w:r>
      <w:r>
        <w:rPr>
          <w:sz w:val="28"/>
          <w:szCs w:val="28"/>
          <w:lang w:val="kk-KZ"/>
        </w:rPr>
        <w:t xml:space="preserve"> ресми сайтында</w:t>
      </w:r>
      <w:r w:rsidR="00542D89">
        <w:rPr>
          <w:sz w:val="28"/>
          <w:szCs w:val="28"/>
          <w:lang w:val="kk-KZ"/>
        </w:rPr>
        <w:t xml:space="preserve"> және </w:t>
      </w:r>
      <w:r w:rsidR="00542D89" w:rsidRPr="00542D89">
        <w:rPr>
          <w:sz w:val="28"/>
          <w:szCs w:val="28"/>
          <w:lang w:val="kk-KZ"/>
        </w:rPr>
        <w:t>әлеуметтік желілердің ресми аккаунттарында</w:t>
      </w:r>
      <w:r>
        <w:rPr>
          <w:sz w:val="28"/>
          <w:szCs w:val="28"/>
          <w:lang w:val="kk-KZ"/>
        </w:rPr>
        <w:t xml:space="preserve"> </w:t>
      </w:r>
      <w:r w:rsidR="0019414D" w:rsidRPr="0019414D">
        <w:rPr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  <w:r w:rsidR="0019414D">
        <w:rPr>
          <w:sz w:val="28"/>
          <w:szCs w:val="28"/>
          <w:lang w:val="kk-KZ"/>
        </w:rPr>
        <w:t xml:space="preserve">дефектолог-мұғалімі  </w:t>
      </w:r>
      <w:r>
        <w:rPr>
          <w:sz w:val="28"/>
          <w:szCs w:val="28"/>
          <w:lang w:val="kk-KZ"/>
        </w:rPr>
        <w:t xml:space="preserve">бос лауазымына орналасуға конкурс туралы хабарландыру орналастырылды.  </w:t>
      </w:r>
    </w:p>
    <w:p w:rsidR="00C3793D" w:rsidRDefault="00C3793D" w:rsidP="00C3793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194825" w:rsidRPr="00194825">
        <w:rPr>
          <w:sz w:val="28"/>
          <w:szCs w:val="28"/>
          <w:lang w:val="kk-KZ"/>
        </w:rPr>
        <w:t>Қостанай облысы әкімдігі білім басқармасының «</w:t>
      </w:r>
      <w:r w:rsidR="0019414D" w:rsidRPr="0019414D">
        <w:rPr>
          <w:sz w:val="28"/>
          <w:szCs w:val="28"/>
          <w:lang w:val="kk-KZ"/>
        </w:rPr>
        <w:t>Ерекше білім берілуіне қажеттілігі бар балаларға арналған Рудный арнайы мектебі» КММ</w:t>
      </w:r>
      <w:r w:rsidR="0019414D">
        <w:rPr>
          <w:sz w:val="28"/>
          <w:szCs w:val="28"/>
          <w:lang w:val="kk-KZ"/>
        </w:rPr>
        <w:t>- нің</w:t>
      </w:r>
      <w:r w:rsidR="0019414D" w:rsidRPr="0019414D">
        <w:rPr>
          <w:sz w:val="28"/>
          <w:szCs w:val="28"/>
          <w:lang w:val="kk-KZ"/>
        </w:rPr>
        <w:t xml:space="preserve">  </w:t>
      </w:r>
      <w:r w:rsidR="0019414D">
        <w:rPr>
          <w:sz w:val="28"/>
          <w:szCs w:val="28"/>
          <w:lang w:val="kk-KZ"/>
        </w:rPr>
        <w:t>дефектолог- мұғалімінің</w:t>
      </w:r>
      <w:r w:rsidR="00674A29" w:rsidRPr="00674A29">
        <w:rPr>
          <w:sz w:val="28"/>
          <w:szCs w:val="28"/>
          <w:lang w:val="kk-KZ"/>
        </w:rPr>
        <w:t xml:space="preserve"> </w:t>
      </w:r>
      <w:r w:rsidR="007D6A4F">
        <w:rPr>
          <w:sz w:val="28"/>
          <w:szCs w:val="28"/>
          <w:lang w:val="kk-KZ"/>
        </w:rPr>
        <w:t xml:space="preserve">бос лауазымына </w:t>
      </w:r>
      <w:r w:rsidR="00674A29" w:rsidRPr="00E910EF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кандидат құжаттар тапсырды: </w:t>
      </w:r>
    </w:p>
    <w:p w:rsidR="00674A29" w:rsidRPr="00194825" w:rsidRDefault="00C3793D" w:rsidP="00194825">
      <w:pPr>
        <w:pStyle w:val="a5"/>
        <w:numPr>
          <w:ilvl w:val="0"/>
          <w:numId w:val="5"/>
        </w:numPr>
        <w:rPr>
          <w:b/>
          <w:sz w:val="28"/>
          <w:szCs w:val="28"/>
          <w:lang w:val="kk-KZ"/>
        </w:rPr>
      </w:pPr>
      <w:r w:rsidRPr="00194825">
        <w:rPr>
          <w:b/>
          <w:sz w:val="28"/>
          <w:szCs w:val="28"/>
          <w:lang w:val="kk-KZ"/>
        </w:rPr>
        <w:t xml:space="preserve"> </w:t>
      </w:r>
      <w:r w:rsidR="0019414D">
        <w:rPr>
          <w:b/>
          <w:sz w:val="28"/>
          <w:szCs w:val="28"/>
          <w:lang w:val="kk-KZ"/>
        </w:rPr>
        <w:t>Сумжанова Гульжан Жанбуршановна</w:t>
      </w:r>
    </w:p>
    <w:p w:rsidR="00AC4BAD" w:rsidRDefault="00AC4BAD" w:rsidP="00AC4BAD">
      <w:pPr>
        <w:jc w:val="both"/>
        <w:rPr>
          <w:b/>
          <w:sz w:val="28"/>
          <w:szCs w:val="28"/>
          <w:lang w:val="kk-KZ"/>
        </w:rPr>
      </w:pPr>
    </w:p>
    <w:p w:rsidR="00AC4BAD" w:rsidRDefault="00AC4BAD" w:rsidP="00AC4BAD">
      <w:pPr>
        <w:jc w:val="both"/>
        <w:rPr>
          <w:b/>
          <w:sz w:val="28"/>
          <w:szCs w:val="28"/>
          <w:lang w:val="kk-KZ"/>
        </w:rPr>
      </w:pPr>
    </w:p>
    <w:p w:rsidR="00AC4BAD" w:rsidRDefault="00AC4BAD" w:rsidP="00AC4BAD">
      <w:pPr>
        <w:jc w:val="both"/>
        <w:rPr>
          <w:b/>
          <w:sz w:val="28"/>
          <w:szCs w:val="28"/>
          <w:lang w:val="kk-KZ"/>
        </w:rPr>
      </w:pPr>
    </w:p>
    <w:p w:rsidR="00AC4BAD" w:rsidRDefault="00AC4BAD" w:rsidP="00C3793D">
      <w:pPr>
        <w:jc w:val="both"/>
        <w:rPr>
          <w:b/>
          <w:sz w:val="28"/>
          <w:szCs w:val="28"/>
          <w:lang w:val="kk-KZ"/>
        </w:rPr>
      </w:pPr>
      <w:r w:rsidRPr="00AC4BAD">
        <w:rPr>
          <w:b/>
          <w:sz w:val="28"/>
          <w:szCs w:val="28"/>
          <w:lang w:val="kk-KZ"/>
        </w:rPr>
        <w:lastRenderedPageBreak/>
        <w:t>Сөз сөйледі:</w:t>
      </w:r>
    </w:p>
    <w:p w:rsidR="00694641" w:rsidRPr="00AC4BAD" w:rsidRDefault="00AC4BAD" w:rsidP="00C3793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А.А. Дайкер, комисси төрайымы. </w:t>
      </w:r>
      <w:r w:rsidR="00C3793D">
        <w:rPr>
          <w:sz w:val="28"/>
          <w:szCs w:val="28"/>
          <w:lang w:val="kk-KZ"/>
        </w:rPr>
        <w:t xml:space="preserve">Кандидат ұсынған құжаттарды қарап, олардың </w:t>
      </w:r>
      <w:r w:rsidR="00542D89" w:rsidRPr="00542D89">
        <w:rPr>
          <w:color w:val="000000"/>
          <w:sz w:val="28"/>
          <w:lang w:val="kk-KZ"/>
        </w:rPr>
        <w:t xml:space="preserve">"Педагог қызметкерлер мен оларға теңестірілген тұлғалардың лауазымдарының үлгілік біліктілік сипаттамаларын бекіту туралы" Қазақстан Республикасы Білім және ғылым министрінің 2009 жылғы 13 шілдедегі № 338 біліктілік талаптарына </w:t>
      </w:r>
      <w:r w:rsidR="00C3793D">
        <w:rPr>
          <w:sz w:val="28"/>
          <w:szCs w:val="28"/>
          <w:lang w:val="kk-KZ"/>
        </w:rPr>
        <w:t xml:space="preserve">сәйкестігін атай отырып, конкурстық комиссия </w:t>
      </w:r>
      <w:r>
        <w:rPr>
          <w:b/>
          <w:sz w:val="28"/>
          <w:szCs w:val="28"/>
          <w:lang w:val="kk-KZ"/>
        </w:rPr>
        <w:t>ҚАУЛЫ ЕТТІ</w:t>
      </w:r>
      <w:r w:rsidR="00C3793D">
        <w:rPr>
          <w:sz w:val="28"/>
          <w:szCs w:val="28"/>
          <w:lang w:val="kk-KZ"/>
        </w:rPr>
        <w:t>:</w:t>
      </w:r>
    </w:p>
    <w:p w:rsidR="00AC4BAD" w:rsidRDefault="00C3793D" w:rsidP="00AC4B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C4BAD">
        <w:rPr>
          <w:sz w:val="28"/>
          <w:szCs w:val="28"/>
          <w:lang w:val="kk-KZ"/>
        </w:rPr>
        <w:t xml:space="preserve">1. </w:t>
      </w:r>
      <w:r w:rsidR="00AC4BAD" w:rsidRPr="0019414D">
        <w:rPr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  <w:r w:rsidR="00AC4BAD">
        <w:rPr>
          <w:sz w:val="28"/>
          <w:szCs w:val="28"/>
          <w:lang w:val="kk-KZ"/>
        </w:rPr>
        <w:t xml:space="preserve">дефектолог-мұғалімі  бос лауазымына орналасуға конкурс </w:t>
      </w:r>
      <w:r w:rsidR="00AC4BAD" w:rsidRPr="00AC4BAD">
        <w:rPr>
          <w:sz w:val="28"/>
          <w:szCs w:val="28"/>
          <w:lang w:val="kk-KZ"/>
        </w:rPr>
        <w:t>өтті деп саналсын</w:t>
      </w:r>
      <w:r w:rsidR="00AC4BAD">
        <w:rPr>
          <w:sz w:val="28"/>
          <w:szCs w:val="28"/>
          <w:lang w:val="kk-KZ"/>
        </w:rPr>
        <w:t>.</w:t>
      </w:r>
    </w:p>
    <w:p w:rsidR="00AC4BAD" w:rsidRDefault="00AC4BAD" w:rsidP="00AC4B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2. 2022 жылдың 01 қыркүйегінен бастап  Сумжанова Гульжан Жанбуршановнаны </w:t>
      </w:r>
      <w:r w:rsidRPr="0019414D">
        <w:rPr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  <w:r>
        <w:rPr>
          <w:sz w:val="28"/>
          <w:szCs w:val="28"/>
          <w:lang w:val="kk-KZ"/>
        </w:rPr>
        <w:t>дефектолог-мұғалімінің лауазымына  тағайындалсын.</w:t>
      </w:r>
    </w:p>
    <w:p w:rsidR="00AC4BAD" w:rsidRPr="007923A5" w:rsidRDefault="00AC4BAD" w:rsidP="00C3793D">
      <w:pPr>
        <w:jc w:val="both"/>
        <w:rPr>
          <w:sz w:val="28"/>
          <w:szCs w:val="28"/>
          <w:lang w:val="kk-KZ"/>
        </w:rPr>
      </w:pPr>
    </w:p>
    <w:p w:rsidR="00C3793D" w:rsidRDefault="00C3793D" w:rsidP="00AC4BAD">
      <w:pPr>
        <w:jc w:val="both"/>
        <w:rPr>
          <w:sz w:val="28"/>
          <w:szCs w:val="28"/>
          <w:lang w:val="kk-KZ"/>
        </w:rPr>
      </w:pPr>
    </w:p>
    <w:p w:rsidR="00C3793D" w:rsidRPr="002E7D17" w:rsidRDefault="00C3793D" w:rsidP="00C3793D">
      <w:pPr>
        <w:tabs>
          <w:tab w:val="left" w:pos="6804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Төра</w:t>
      </w:r>
      <w:r w:rsidR="00AC4BAD">
        <w:rPr>
          <w:b/>
          <w:sz w:val="28"/>
          <w:szCs w:val="28"/>
          <w:lang w:val="kk-KZ"/>
        </w:rPr>
        <w:t>й</w:t>
      </w:r>
      <w:r>
        <w:rPr>
          <w:b/>
          <w:sz w:val="28"/>
          <w:szCs w:val="28"/>
          <w:lang w:val="kk-KZ"/>
        </w:rPr>
        <w:t>ы</w:t>
      </w:r>
      <w:r w:rsidR="00AC4BAD">
        <w:rPr>
          <w:b/>
          <w:sz w:val="28"/>
          <w:szCs w:val="28"/>
          <w:lang w:val="kk-KZ"/>
        </w:rPr>
        <w:t>мы</w:t>
      </w:r>
      <w:r>
        <w:rPr>
          <w:b/>
          <w:sz w:val="28"/>
          <w:szCs w:val="28"/>
          <w:lang w:val="kk-KZ"/>
        </w:rPr>
        <w:t xml:space="preserve">:                                         </w:t>
      </w:r>
      <w:r w:rsidR="00AC4BAD">
        <w:rPr>
          <w:b/>
          <w:sz w:val="28"/>
          <w:szCs w:val="28"/>
          <w:lang w:val="kk-KZ"/>
        </w:rPr>
        <w:t xml:space="preserve">                         А.А. Дайкер</w:t>
      </w:r>
    </w:p>
    <w:p w:rsidR="00AC4BAD" w:rsidRPr="00AC4BAD" w:rsidRDefault="00C3793D" w:rsidP="00AC4BAD">
      <w:pPr>
        <w:rPr>
          <w:b/>
          <w:sz w:val="28"/>
          <w:szCs w:val="28"/>
          <w:lang w:val="kk-KZ" w:eastAsia="en-US"/>
        </w:rPr>
      </w:pPr>
      <w:r w:rsidRPr="002E7D17">
        <w:rPr>
          <w:b/>
          <w:sz w:val="28"/>
          <w:szCs w:val="28"/>
          <w:lang w:val="kk-KZ"/>
        </w:rPr>
        <w:t xml:space="preserve">Комиссия мүшелері:                                                     </w:t>
      </w:r>
      <w:r w:rsidR="00AC4BAD">
        <w:rPr>
          <w:b/>
          <w:sz w:val="28"/>
          <w:szCs w:val="28"/>
          <w:lang w:val="kk-KZ"/>
        </w:rPr>
        <w:t xml:space="preserve">  </w:t>
      </w:r>
      <w:r w:rsidR="00AC4BAD" w:rsidRPr="00AC4BAD">
        <w:rPr>
          <w:b/>
          <w:sz w:val="28"/>
          <w:szCs w:val="28"/>
          <w:lang w:val="kk-KZ"/>
        </w:rPr>
        <w:t xml:space="preserve">Е.И. </w:t>
      </w:r>
      <w:r w:rsidR="00AC4BAD" w:rsidRPr="00AC4BAD">
        <w:rPr>
          <w:b/>
          <w:sz w:val="28"/>
          <w:szCs w:val="28"/>
          <w:lang w:val="kk-KZ" w:eastAsia="en-US"/>
        </w:rPr>
        <w:t>Калугина</w:t>
      </w:r>
    </w:p>
    <w:p w:rsidR="00AC4BAD" w:rsidRPr="00AC4BAD" w:rsidRDefault="00AC4BAD" w:rsidP="00AC4BAD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Д.А. Нурумбаева</w:t>
      </w:r>
    </w:p>
    <w:p w:rsidR="00AC4BAD" w:rsidRPr="00AC4BAD" w:rsidRDefault="00AC4BAD" w:rsidP="00AC4BAD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И.А.Басова</w:t>
      </w:r>
    </w:p>
    <w:p w:rsidR="00AC4BAD" w:rsidRPr="00AC4BAD" w:rsidRDefault="00AC4BAD" w:rsidP="00AC4BAD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С.М. Вайнбергер</w:t>
      </w:r>
    </w:p>
    <w:p w:rsidR="00AC4BAD" w:rsidRPr="00AC4BAD" w:rsidRDefault="00AC4BAD" w:rsidP="00AC4BAD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И.Р.Макеева</w:t>
      </w:r>
    </w:p>
    <w:p w:rsidR="00AC4BAD" w:rsidRPr="00AC4BAD" w:rsidRDefault="00AC4BAD" w:rsidP="00AC4BAD">
      <w:pPr>
        <w:jc w:val="both"/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В.А.Пшеницына</w:t>
      </w:r>
    </w:p>
    <w:p w:rsidR="002E7D17" w:rsidRPr="002E7D17" w:rsidRDefault="002E7D17" w:rsidP="00AC4BAD">
      <w:pPr>
        <w:rPr>
          <w:b/>
          <w:sz w:val="28"/>
          <w:szCs w:val="28"/>
          <w:lang w:val="kk-KZ"/>
        </w:rPr>
      </w:pPr>
    </w:p>
    <w:p w:rsidR="00C3793D" w:rsidRDefault="00C3793D" w:rsidP="00C3793D">
      <w:pPr>
        <w:spacing w:after="200"/>
        <w:jc w:val="both"/>
        <w:rPr>
          <w:sz w:val="28"/>
          <w:szCs w:val="28"/>
          <w:lang w:val="kk-KZ"/>
        </w:rPr>
      </w:pPr>
      <w:r w:rsidRPr="002E7D17">
        <w:rPr>
          <w:b/>
          <w:sz w:val="28"/>
          <w:szCs w:val="28"/>
          <w:lang w:val="kk-KZ"/>
        </w:rPr>
        <w:t xml:space="preserve">Хатшы                                              </w:t>
      </w:r>
      <w:r w:rsidR="00AC4BAD">
        <w:rPr>
          <w:b/>
          <w:sz w:val="28"/>
          <w:szCs w:val="28"/>
          <w:lang w:val="kk-KZ"/>
        </w:rPr>
        <w:t xml:space="preserve">                            </w:t>
      </w:r>
      <w:r w:rsidR="002E7D17" w:rsidRPr="002E7D17">
        <w:rPr>
          <w:b/>
          <w:sz w:val="28"/>
          <w:szCs w:val="28"/>
          <w:lang w:val="kk-KZ"/>
        </w:rPr>
        <w:t>А.</w:t>
      </w:r>
      <w:r w:rsidR="00AC4BAD">
        <w:rPr>
          <w:b/>
          <w:sz w:val="28"/>
          <w:szCs w:val="28"/>
          <w:lang w:val="kk-KZ"/>
        </w:rPr>
        <w:t>И</w:t>
      </w:r>
      <w:r w:rsidR="002E7D17" w:rsidRPr="002E7D17">
        <w:rPr>
          <w:b/>
          <w:sz w:val="28"/>
          <w:szCs w:val="28"/>
          <w:lang w:val="kk-KZ"/>
        </w:rPr>
        <w:t xml:space="preserve">. </w:t>
      </w:r>
      <w:r w:rsidR="00AC4BAD">
        <w:rPr>
          <w:b/>
          <w:sz w:val="28"/>
          <w:szCs w:val="28"/>
          <w:lang w:val="kk-KZ"/>
        </w:rPr>
        <w:t>Ригибаева</w:t>
      </w:r>
      <w:r>
        <w:rPr>
          <w:sz w:val="28"/>
          <w:szCs w:val="28"/>
          <w:lang w:val="kk-KZ"/>
        </w:rPr>
        <w:t xml:space="preserve"> </w:t>
      </w:r>
    </w:p>
    <w:p w:rsidR="00C3793D" w:rsidRDefault="00C3793D" w:rsidP="00C3793D">
      <w:pPr>
        <w:spacing w:after="200"/>
        <w:jc w:val="both"/>
        <w:rPr>
          <w:sz w:val="28"/>
          <w:szCs w:val="28"/>
          <w:lang w:val="kk-KZ"/>
        </w:rPr>
      </w:pPr>
    </w:p>
    <w:p w:rsidR="00C3793D" w:rsidRDefault="00C3793D" w:rsidP="00C3793D">
      <w:pPr>
        <w:spacing w:after="20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3793D" w:rsidRDefault="00C3793D" w:rsidP="00C3793D">
      <w:pPr>
        <w:pStyle w:val="a5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3793D" w:rsidRDefault="00C3793D" w:rsidP="00C3793D">
      <w:pPr>
        <w:pStyle w:val="a5"/>
        <w:spacing w:after="200"/>
        <w:ind w:left="502"/>
        <w:jc w:val="both"/>
        <w:rPr>
          <w:b/>
          <w:sz w:val="28"/>
          <w:szCs w:val="28"/>
          <w:lang w:val="kk-KZ"/>
        </w:rPr>
      </w:pPr>
    </w:p>
    <w:p w:rsidR="00C3793D" w:rsidRDefault="00C3793D" w:rsidP="00C3793D">
      <w:pPr>
        <w:rPr>
          <w:sz w:val="28"/>
          <w:szCs w:val="28"/>
          <w:lang w:val="kk-KZ"/>
        </w:rPr>
      </w:pPr>
    </w:p>
    <w:p w:rsidR="00851B8C" w:rsidRPr="00312346" w:rsidRDefault="00CA08BB">
      <w:pPr>
        <w:rPr>
          <w:lang w:val="kk-KZ"/>
        </w:rPr>
      </w:pPr>
    </w:p>
    <w:sectPr w:rsidR="00851B8C" w:rsidRPr="00312346" w:rsidSect="00542D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5870"/>
    <w:multiLevelType w:val="hybridMultilevel"/>
    <w:tmpl w:val="F48644E4"/>
    <w:lvl w:ilvl="0" w:tplc="34D40D2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6F4994"/>
    <w:multiLevelType w:val="hybridMultilevel"/>
    <w:tmpl w:val="E8C6A4FA"/>
    <w:lvl w:ilvl="0" w:tplc="C09483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1A3D0D"/>
    <w:multiLevelType w:val="hybridMultilevel"/>
    <w:tmpl w:val="F6081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46213"/>
    <w:multiLevelType w:val="hybridMultilevel"/>
    <w:tmpl w:val="FDEE571E"/>
    <w:lvl w:ilvl="0" w:tplc="BBBCAA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F46115"/>
    <w:multiLevelType w:val="hybridMultilevel"/>
    <w:tmpl w:val="CD1A045A"/>
    <w:lvl w:ilvl="0" w:tplc="BEDA4E06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016711"/>
    <w:multiLevelType w:val="hybridMultilevel"/>
    <w:tmpl w:val="1534D2BA"/>
    <w:lvl w:ilvl="0" w:tplc="C562F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43"/>
    <w:rsid w:val="000F572B"/>
    <w:rsid w:val="00155043"/>
    <w:rsid w:val="0019414D"/>
    <w:rsid w:val="00194825"/>
    <w:rsid w:val="001B4A8F"/>
    <w:rsid w:val="00212984"/>
    <w:rsid w:val="002760B2"/>
    <w:rsid w:val="002E7D17"/>
    <w:rsid w:val="00310D71"/>
    <w:rsid w:val="00312346"/>
    <w:rsid w:val="004733F7"/>
    <w:rsid w:val="00542D89"/>
    <w:rsid w:val="005C57EF"/>
    <w:rsid w:val="005C7889"/>
    <w:rsid w:val="00674A29"/>
    <w:rsid w:val="00694641"/>
    <w:rsid w:val="007732DF"/>
    <w:rsid w:val="007923A5"/>
    <w:rsid w:val="007D6A4F"/>
    <w:rsid w:val="00862BB6"/>
    <w:rsid w:val="00960FDC"/>
    <w:rsid w:val="009C4598"/>
    <w:rsid w:val="009C6382"/>
    <w:rsid w:val="00AC4BAD"/>
    <w:rsid w:val="00AD119A"/>
    <w:rsid w:val="00B8301D"/>
    <w:rsid w:val="00C3793D"/>
    <w:rsid w:val="00CA08BB"/>
    <w:rsid w:val="00CE706C"/>
    <w:rsid w:val="00DE495E"/>
    <w:rsid w:val="00E16ED1"/>
    <w:rsid w:val="00E54EE5"/>
    <w:rsid w:val="00E83755"/>
    <w:rsid w:val="00E910EF"/>
    <w:rsid w:val="00F20CAE"/>
    <w:rsid w:val="00F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793D"/>
    <w:pPr>
      <w:keepNext/>
      <w:jc w:val="both"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793D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C3793D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uiPriority w:val="99"/>
    <w:rsid w:val="00C3793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C3793D"/>
    <w:pPr>
      <w:ind w:left="720"/>
      <w:contextualSpacing/>
    </w:pPr>
  </w:style>
  <w:style w:type="table" w:styleId="a6">
    <w:name w:val="Table Grid"/>
    <w:basedOn w:val="a1"/>
    <w:rsid w:val="00C37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23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3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793D"/>
    <w:pPr>
      <w:keepNext/>
      <w:jc w:val="both"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793D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C3793D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uiPriority w:val="99"/>
    <w:rsid w:val="00C3793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C3793D"/>
    <w:pPr>
      <w:ind w:left="720"/>
      <w:contextualSpacing/>
    </w:pPr>
  </w:style>
  <w:style w:type="table" w:styleId="a6">
    <w:name w:val="Table Grid"/>
    <w:basedOn w:val="a1"/>
    <w:rsid w:val="00C37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23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2022-02-24T10:46:00Z</cp:lastPrinted>
  <dcterms:created xsi:type="dcterms:W3CDTF">2022-04-12T06:06:00Z</dcterms:created>
  <dcterms:modified xsi:type="dcterms:W3CDTF">2022-08-25T09:50:00Z</dcterms:modified>
</cp:coreProperties>
</file>